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5EFB" w14:textId="5F57B185" w:rsidR="002C16DC" w:rsidRPr="00B90FCD" w:rsidRDefault="00C06E0E" w:rsidP="00AA10F0">
      <w:pPr>
        <w:jc w:val="center"/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Projet l</w:t>
      </w:r>
      <w:r w:rsidR="002C16DC" w:rsidRPr="00B90FCD">
        <w:rPr>
          <w:rFonts w:ascii="Arial" w:hAnsi="Arial" w:cs="Arial"/>
          <w:sz w:val="22"/>
          <w:szCs w:val="22"/>
        </w:rPr>
        <w:t>ettre-info post-AG</w:t>
      </w:r>
    </w:p>
    <w:p w14:paraId="4582B8B5" w14:textId="408E98C5" w:rsidR="002C16DC" w:rsidRPr="00B90FCD" w:rsidRDefault="002C16DC" w:rsidP="00AA10F0">
      <w:pPr>
        <w:jc w:val="center"/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Crois</w:t>
      </w:r>
      <w:r w:rsidR="00AA10F0" w:rsidRPr="00B90FCD">
        <w:rPr>
          <w:rFonts w:ascii="Arial" w:hAnsi="Arial" w:cs="Arial"/>
          <w:sz w:val="22"/>
          <w:szCs w:val="22"/>
        </w:rPr>
        <w:t>i</w:t>
      </w:r>
      <w:r w:rsidRPr="00B90FCD">
        <w:rPr>
          <w:rFonts w:ascii="Arial" w:hAnsi="Arial" w:cs="Arial"/>
          <w:sz w:val="22"/>
          <w:szCs w:val="22"/>
        </w:rPr>
        <w:t>ère 2028 en Andalousie sur le Guadalquivir</w:t>
      </w:r>
    </w:p>
    <w:p w14:paraId="187E4E4D" w14:textId="6074F767" w:rsidR="00AA10F0" w:rsidRPr="00B90FCD" w:rsidRDefault="00616388" w:rsidP="00616388">
      <w:pPr>
        <w:jc w:val="both"/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Les résultats du sondage organisé précédemment ayant placé l’Andalousie en tête de vos réponses, l’AAM s’est prépositionnée pour une croisière sur le Guadalquivir du 30 mars au 6 avril 202</w:t>
      </w:r>
      <w:r w:rsidR="004E1293" w:rsidRPr="00B90FCD">
        <w:rPr>
          <w:rFonts w:ascii="Arial" w:hAnsi="Arial" w:cs="Arial"/>
          <w:sz w:val="22"/>
          <w:szCs w:val="22"/>
        </w:rPr>
        <w:t>8</w:t>
      </w:r>
      <w:r w:rsidRPr="00B90FCD">
        <w:rPr>
          <w:rFonts w:ascii="Arial" w:hAnsi="Arial" w:cs="Arial"/>
          <w:sz w:val="22"/>
          <w:szCs w:val="22"/>
        </w:rPr>
        <w:t>.</w:t>
      </w:r>
    </w:p>
    <w:p w14:paraId="7446240B" w14:textId="08E67227" w:rsidR="00616388" w:rsidRPr="00B90FCD" w:rsidRDefault="004E1293" w:rsidP="00616388">
      <w:pPr>
        <w:jc w:val="both"/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Le choix de ces dates a été guidé par le souci d’éviter les vacances scolaires d’avril, où nombre d’entre nous sont indisponibles. L’étude des conditions climatiques, très semblables à celles d’avril, et un coût moins élevé nous ont conforté dans cette décision.</w:t>
      </w:r>
    </w:p>
    <w:p w14:paraId="62A368CA" w14:textId="1FC3FD87" w:rsidR="002C16DC" w:rsidRPr="00B90FCD" w:rsidRDefault="002C16DC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2028 c’est à la fois très loin et très proche pour organiser une croisière pour un groupe.</w:t>
      </w:r>
    </w:p>
    <w:p w14:paraId="61487DEF" w14:textId="48570563" w:rsidR="006E57B9" w:rsidRPr="00B90FCD" w:rsidRDefault="002C16DC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 xml:space="preserve">Très loin, car nous ne savons pas quelles seront alors nos contraintes </w:t>
      </w:r>
      <w:r w:rsidR="006E57B9" w:rsidRPr="00B90FCD">
        <w:rPr>
          <w:rFonts w:ascii="Arial" w:hAnsi="Arial" w:cs="Arial"/>
          <w:sz w:val="22"/>
          <w:szCs w:val="22"/>
        </w:rPr>
        <w:t>personnelles (</w:t>
      </w:r>
      <w:r w:rsidRPr="00B90FCD">
        <w:rPr>
          <w:rFonts w:ascii="Arial" w:hAnsi="Arial" w:cs="Arial"/>
          <w:sz w:val="22"/>
          <w:szCs w:val="22"/>
        </w:rPr>
        <w:t>médicales, familiales ou autres…</w:t>
      </w:r>
      <w:r w:rsidR="006E57B9" w:rsidRPr="00B90FCD">
        <w:rPr>
          <w:rFonts w:ascii="Arial" w:hAnsi="Arial" w:cs="Arial"/>
          <w:sz w:val="22"/>
          <w:szCs w:val="22"/>
        </w:rPr>
        <w:t xml:space="preserve">) et que le prestataire, CroisiEurope, ne peut encore indiquer des tarifs précis, des ajustements </w:t>
      </w:r>
      <w:r w:rsidR="004E1293" w:rsidRPr="00B90FCD">
        <w:rPr>
          <w:rFonts w:ascii="Arial" w:hAnsi="Arial" w:cs="Arial"/>
          <w:sz w:val="22"/>
          <w:szCs w:val="22"/>
        </w:rPr>
        <w:t>à la marge</w:t>
      </w:r>
      <w:r w:rsidR="006E57B9" w:rsidRPr="00B90FCD">
        <w:rPr>
          <w:rFonts w:ascii="Arial" w:hAnsi="Arial" w:cs="Arial"/>
          <w:sz w:val="22"/>
          <w:szCs w:val="22"/>
        </w:rPr>
        <w:t xml:space="preserve"> du programme et les </w:t>
      </w:r>
      <w:r w:rsidR="00F320BC" w:rsidRPr="00B90FCD">
        <w:rPr>
          <w:rFonts w:ascii="Arial" w:hAnsi="Arial" w:cs="Arial"/>
          <w:sz w:val="22"/>
          <w:szCs w:val="22"/>
        </w:rPr>
        <w:t>informations concernant l’</w:t>
      </w:r>
      <w:r w:rsidR="006E57B9" w:rsidRPr="00B90FCD">
        <w:rPr>
          <w:rFonts w:ascii="Arial" w:hAnsi="Arial" w:cs="Arial"/>
          <w:sz w:val="22"/>
          <w:szCs w:val="22"/>
        </w:rPr>
        <w:t>aérien</w:t>
      </w:r>
      <w:r w:rsidR="00F320BC" w:rsidRPr="00B90FCD">
        <w:rPr>
          <w:rFonts w:ascii="Arial" w:hAnsi="Arial" w:cs="Arial"/>
          <w:sz w:val="22"/>
          <w:szCs w:val="22"/>
        </w:rPr>
        <w:t>.</w:t>
      </w:r>
    </w:p>
    <w:p w14:paraId="3F2CD9F4" w14:textId="3A041F0F" w:rsidR="002C16DC" w:rsidRPr="00B90FCD" w:rsidRDefault="006E57B9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E</w:t>
      </w:r>
      <w:r w:rsidR="002C16DC" w:rsidRPr="00B90FCD">
        <w:rPr>
          <w:rFonts w:ascii="Arial" w:hAnsi="Arial" w:cs="Arial"/>
          <w:sz w:val="22"/>
          <w:szCs w:val="22"/>
        </w:rPr>
        <w:t>t</w:t>
      </w:r>
      <w:r w:rsidRPr="00B90FCD">
        <w:rPr>
          <w:rFonts w:ascii="Arial" w:hAnsi="Arial" w:cs="Arial"/>
          <w:sz w:val="22"/>
          <w:szCs w:val="22"/>
        </w:rPr>
        <w:t xml:space="preserve"> néanmoins</w:t>
      </w:r>
      <w:r w:rsidR="002C16DC" w:rsidRPr="00B90FCD">
        <w:rPr>
          <w:rFonts w:ascii="Arial" w:hAnsi="Arial" w:cs="Arial"/>
          <w:sz w:val="22"/>
          <w:szCs w:val="22"/>
        </w:rPr>
        <w:t xml:space="preserve"> très proche</w:t>
      </w:r>
      <w:r w:rsidRPr="00B90FCD">
        <w:rPr>
          <w:rFonts w:ascii="Arial" w:hAnsi="Arial" w:cs="Arial"/>
          <w:sz w:val="22"/>
          <w:szCs w:val="22"/>
        </w:rPr>
        <w:t>,</w:t>
      </w:r>
      <w:r w:rsidR="002C16DC" w:rsidRPr="00B90FCD">
        <w:rPr>
          <w:rFonts w:ascii="Arial" w:hAnsi="Arial" w:cs="Arial"/>
          <w:sz w:val="22"/>
          <w:szCs w:val="22"/>
        </w:rPr>
        <w:t xml:space="preserve"> car CroisiEurop</w:t>
      </w:r>
      <w:r w:rsidR="00AA10F0" w:rsidRPr="00B90FCD">
        <w:rPr>
          <w:rFonts w:ascii="Arial" w:hAnsi="Arial" w:cs="Arial"/>
          <w:sz w:val="22"/>
          <w:szCs w:val="22"/>
        </w:rPr>
        <w:t>e</w:t>
      </w:r>
      <w:r w:rsidR="002C16DC" w:rsidRPr="00B90FCD">
        <w:rPr>
          <w:rFonts w:ascii="Arial" w:hAnsi="Arial" w:cs="Arial"/>
          <w:sz w:val="22"/>
          <w:szCs w:val="22"/>
        </w:rPr>
        <w:t xml:space="preserve"> doit</w:t>
      </w:r>
      <w:r w:rsidRPr="00B90FCD">
        <w:rPr>
          <w:rFonts w:ascii="Arial" w:hAnsi="Arial" w:cs="Arial"/>
          <w:sz w:val="22"/>
          <w:szCs w:val="22"/>
        </w:rPr>
        <w:t xml:space="preserve"> </w:t>
      </w:r>
      <w:r w:rsidR="002C16DC" w:rsidRPr="00B90FCD">
        <w:rPr>
          <w:rFonts w:ascii="Arial" w:hAnsi="Arial" w:cs="Arial"/>
          <w:sz w:val="22"/>
          <w:szCs w:val="22"/>
        </w:rPr>
        <w:t>bloquer les cabines et les dates qui nous intéresse</w:t>
      </w:r>
      <w:r w:rsidR="00AA10F0" w:rsidRPr="00B90FCD">
        <w:rPr>
          <w:rFonts w:ascii="Arial" w:hAnsi="Arial" w:cs="Arial"/>
          <w:sz w:val="22"/>
          <w:szCs w:val="22"/>
        </w:rPr>
        <w:t>nt</w:t>
      </w:r>
      <w:r w:rsidR="002C16DC" w:rsidRPr="00B90FCD">
        <w:rPr>
          <w:rFonts w:ascii="Arial" w:hAnsi="Arial" w:cs="Arial"/>
          <w:sz w:val="22"/>
          <w:szCs w:val="22"/>
        </w:rPr>
        <w:t xml:space="preserve"> rapidement, notamment sur les croisières très prisées</w:t>
      </w:r>
      <w:r w:rsidRPr="00B90FCD">
        <w:rPr>
          <w:rFonts w:ascii="Arial" w:hAnsi="Arial" w:cs="Arial"/>
          <w:sz w:val="22"/>
          <w:szCs w:val="22"/>
        </w:rPr>
        <w:t xml:space="preserve"> </w:t>
      </w:r>
      <w:r w:rsidR="002C16DC" w:rsidRPr="00B90FCD">
        <w:rPr>
          <w:rFonts w:ascii="Arial" w:hAnsi="Arial" w:cs="Arial"/>
          <w:sz w:val="22"/>
          <w:szCs w:val="22"/>
        </w:rPr>
        <w:t>par des groupes étrangers s’organisant très en amont</w:t>
      </w:r>
      <w:r w:rsidR="00616388" w:rsidRPr="00B90FCD">
        <w:rPr>
          <w:rFonts w:ascii="Arial" w:hAnsi="Arial" w:cs="Arial"/>
          <w:sz w:val="22"/>
          <w:szCs w:val="22"/>
        </w:rPr>
        <w:t>, comme celle de l’Andalousie.</w:t>
      </w:r>
    </w:p>
    <w:p w14:paraId="7E2FAE08" w14:textId="312327A7" w:rsidR="002C16DC" w:rsidRPr="00B90FCD" w:rsidRDefault="002C16DC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 xml:space="preserve">C’est pourquoi nous devons communiquer </w:t>
      </w:r>
      <w:r w:rsidR="00616388" w:rsidRPr="00B90FCD">
        <w:rPr>
          <w:rFonts w:ascii="Arial" w:hAnsi="Arial" w:cs="Arial"/>
          <w:sz w:val="22"/>
          <w:szCs w:val="22"/>
        </w:rPr>
        <w:t>avant</w:t>
      </w:r>
      <w:r w:rsidRPr="00B90FCD">
        <w:rPr>
          <w:rFonts w:ascii="Arial" w:hAnsi="Arial" w:cs="Arial"/>
          <w:sz w:val="22"/>
          <w:szCs w:val="22"/>
        </w:rPr>
        <w:t xml:space="preserve"> fin octobre une première estimation du nombre de cabines par type de pont</w:t>
      </w:r>
      <w:r w:rsidR="00AA10F0" w:rsidRPr="00B90FCD">
        <w:rPr>
          <w:rFonts w:ascii="Arial" w:hAnsi="Arial" w:cs="Arial"/>
          <w:sz w:val="22"/>
          <w:szCs w:val="22"/>
        </w:rPr>
        <w:t xml:space="preserve"> qui nous seraient nécessaires.</w:t>
      </w:r>
    </w:p>
    <w:p w14:paraId="5670A1D8" w14:textId="77777777" w:rsidR="00F320BC" w:rsidRPr="00B90FCD" w:rsidRDefault="00AA10F0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 xml:space="preserve">A cet effet, vous trouverez-ci-dessous un bulletin de pré-inscription, qui </w:t>
      </w:r>
      <w:r w:rsidR="00F320BC" w:rsidRPr="00B90FCD">
        <w:rPr>
          <w:rFonts w:ascii="Arial" w:hAnsi="Arial" w:cs="Arial"/>
          <w:sz w:val="22"/>
          <w:szCs w:val="22"/>
        </w:rPr>
        <w:t>nous permettra de recenser vos souhaits, afin que CroisiEurope puisse attribuer à l’AAM les cabines correspondantes.</w:t>
      </w:r>
    </w:p>
    <w:p w14:paraId="1E5D4CA4" w14:textId="2CB4F93A" w:rsidR="00F320BC" w:rsidRPr="00B90FCD" w:rsidRDefault="00F320BC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Si nous ne connaissons pas encore les tarifs 2028, nous avons effectué</w:t>
      </w:r>
      <w:r w:rsidR="00616388" w:rsidRPr="00B90FCD">
        <w:rPr>
          <w:rFonts w:ascii="Arial" w:hAnsi="Arial" w:cs="Arial"/>
          <w:sz w:val="22"/>
          <w:szCs w:val="22"/>
        </w:rPr>
        <w:t xml:space="preserve"> en annexe</w:t>
      </w:r>
      <w:r w:rsidRPr="00B90FCD">
        <w:rPr>
          <w:rFonts w:ascii="Arial" w:hAnsi="Arial" w:cs="Arial"/>
          <w:sz w:val="22"/>
          <w:szCs w:val="22"/>
        </w:rPr>
        <w:t xml:space="preserve"> une simulation tenant compte d’une certaine inflation qui pourra vous donner une idée, certes imprécise, des tarifs qui pourraient être appliqués en 2028.</w:t>
      </w:r>
    </w:p>
    <w:p w14:paraId="62F01C4E" w14:textId="413596EE" w:rsidR="0053102C" w:rsidRPr="0053102C" w:rsidRDefault="00F320BC" w:rsidP="0053102C">
      <w:pPr>
        <w:rPr>
          <w:rFonts w:ascii="Arial" w:hAnsi="Arial" w:cs="Arial"/>
          <w:sz w:val="22"/>
          <w:szCs w:val="22"/>
        </w:rPr>
      </w:pPr>
      <w:r w:rsidRPr="00B90FCD">
        <w:rPr>
          <w:rFonts w:ascii="Arial" w:hAnsi="Arial" w:cs="Arial"/>
          <w:sz w:val="22"/>
          <w:szCs w:val="22"/>
        </w:rPr>
        <w:t>Par ailleurs, nous avons décidé d’individualiser l’option « Grenade », à la fois en raison du co</w:t>
      </w:r>
      <w:r w:rsidR="00C06E0E" w:rsidRPr="00B90FCD">
        <w:rPr>
          <w:rFonts w:ascii="Arial" w:hAnsi="Arial" w:cs="Arial"/>
          <w:sz w:val="22"/>
          <w:szCs w:val="22"/>
        </w:rPr>
        <w:t>ût</w:t>
      </w:r>
      <w:r w:rsidRPr="00B90FCD">
        <w:rPr>
          <w:rFonts w:ascii="Arial" w:hAnsi="Arial" w:cs="Arial"/>
          <w:sz w:val="22"/>
          <w:szCs w:val="22"/>
        </w:rPr>
        <w:t xml:space="preserve"> supplémentaire, mais aussi </w:t>
      </w:r>
      <w:r w:rsidR="00C06E0E" w:rsidRPr="00B90FCD">
        <w:rPr>
          <w:rFonts w:ascii="Arial" w:hAnsi="Arial" w:cs="Arial"/>
          <w:sz w:val="22"/>
          <w:szCs w:val="22"/>
        </w:rPr>
        <w:t>pour les temps de trajet en car importants (6</w:t>
      </w:r>
      <w:r w:rsidR="003665C9">
        <w:rPr>
          <w:rFonts w:ascii="Arial" w:hAnsi="Arial" w:cs="Arial"/>
          <w:sz w:val="22"/>
          <w:szCs w:val="22"/>
        </w:rPr>
        <w:t xml:space="preserve"> </w:t>
      </w:r>
      <w:r w:rsidR="00C06E0E" w:rsidRPr="00B90FCD">
        <w:rPr>
          <w:rFonts w:ascii="Arial" w:hAnsi="Arial" w:cs="Arial"/>
          <w:sz w:val="22"/>
          <w:szCs w:val="22"/>
        </w:rPr>
        <w:t>heures) qu’elle nécessite. Cette option ne pourra pas se transmettre d’un participant à un autre, car les billets d’entrée à l’Alhambra sont nominatifs.</w:t>
      </w:r>
      <w:r w:rsidR="0053102C" w:rsidRPr="0053102C">
        <w:rPr>
          <w:rFonts w:ascii="Aptos" w:hAnsi="Aptos" w:cs="Aptos"/>
          <w:color w:val="215F9A"/>
          <w:kern w:val="0"/>
          <w:sz w:val="22"/>
          <w:szCs w:val="22"/>
          <w:lang w:eastAsia="fr-FR"/>
          <w14:ligatures w14:val="none"/>
        </w:rPr>
        <w:t xml:space="preserve"> </w:t>
      </w:r>
      <w:r w:rsidR="0053102C" w:rsidRPr="0053102C">
        <w:rPr>
          <w:rFonts w:ascii="Arial" w:hAnsi="Arial" w:cs="Arial"/>
          <w:sz w:val="22"/>
          <w:szCs w:val="22"/>
        </w:rPr>
        <w:t xml:space="preserve">Cette </w:t>
      </w:r>
      <w:r w:rsidR="00D700BC">
        <w:rPr>
          <w:rFonts w:ascii="Arial" w:hAnsi="Arial" w:cs="Arial"/>
          <w:sz w:val="22"/>
          <w:szCs w:val="22"/>
        </w:rPr>
        <w:t>alternative</w:t>
      </w:r>
      <w:r w:rsidR="00D700BC" w:rsidRPr="0053102C">
        <w:rPr>
          <w:rFonts w:ascii="Arial" w:hAnsi="Arial" w:cs="Arial"/>
          <w:sz w:val="22"/>
          <w:szCs w:val="22"/>
        </w:rPr>
        <w:t xml:space="preserve"> </w:t>
      </w:r>
      <w:r w:rsidR="0053102C" w:rsidRPr="0053102C">
        <w:rPr>
          <w:rFonts w:ascii="Arial" w:hAnsi="Arial" w:cs="Arial"/>
          <w:sz w:val="22"/>
          <w:szCs w:val="22"/>
        </w:rPr>
        <w:t xml:space="preserve">se substituera au programme </w:t>
      </w:r>
      <w:r w:rsidR="00D24311">
        <w:rPr>
          <w:rFonts w:ascii="Arial" w:hAnsi="Arial" w:cs="Arial"/>
          <w:sz w:val="22"/>
          <w:szCs w:val="22"/>
        </w:rPr>
        <w:t xml:space="preserve">CroisiEurope </w:t>
      </w:r>
      <w:r w:rsidR="0053102C" w:rsidRPr="0053102C">
        <w:rPr>
          <w:rFonts w:ascii="Arial" w:hAnsi="Arial" w:cs="Arial"/>
          <w:sz w:val="22"/>
          <w:szCs w:val="22"/>
        </w:rPr>
        <w:t>prévu :  visite de la cathédrale de Séville et du palais de la comtesse Lebrija</w:t>
      </w:r>
      <w:r w:rsidR="003665C9">
        <w:rPr>
          <w:rFonts w:ascii="Arial" w:hAnsi="Arial" w:cs="Arial"/>
          <w:sz w:val="22"/>
          <w:szCs w:val="22"/>
        </w:rPr>
        <w:t>.</w:t>
      </w:r>
    </w:p>
    <w:p w14:paraId="56F67778" w14:textId="307ABD72" w:rsidR="00C06E0E" w:rsidRPr="00B90FCD" w:rsidRDefault="00C06E0E">
      <w:pPr>
        <w:rPr>
          <w:rFonts w:ascii="Arial" w:hAnsi="Arial" w:cs="Arial"/>
          <w:sz w:val="22"/>
          <w:szCs w:val="22"/>
        </w:rPr>
      </w:pPr>
    </w:p>
    <w:p w14:paraId="027B2175" w14:textId="2A6E3895" w:rsidR="00C06E0E" w:rsidRPr="00B90FCD" w:rsidRDefault="00C06E0E">
      <w:pPr>
        <w:rPr>
          <w:rFonts w:ascii="Arial" w:hAnsi="Arial" w:cs="Arial"/>
          <w:b/>
          <w:bCs/>
          <w:sz w:val="22"/>
          <w:szCs w:val="22"/>
        </w:rPr>
      </w:pPr>
      <w:r w:rsidRPr="00B90FCD">
        <w:rPr>
          <w:rFonts w:ascii="Arial" w:hAnsi="Arial" w:cs="Arial"/>
          <w:b/>
          <w:bCs/>
          <w:sz w:val="22"/>
          <w:szCs w:val="22"/>
        </w:rPr>
        <w:t>Important :</w:t>
      </w:r>
    </w:p>
    <w:p w14:paraId="58A0630B" w14:textId="67DEB69E" w:rsidR="00AA10F0" w:rsidRPr="00B90FCD" w:rsidRDefault="00C06E0E">
      <w:pPr>
        <w:rPr>
          <w:rFonts w:ascii="Arial" w:hAnsi="Arial" w:cs="Arial"/>
          <w:b/>
          <w:bCs/>
          <w:sz w:val="22"/>
          <w:szCs w:val="22"/>
        </w:rPr>
      </w:pPr>
      <w:r w:rsidRPr="00B90FCD">
        <w:rPr>
          <w:rFonts w:ascii="Arial" w:hAnsi="Arial" w:cs="Arial"/>
          <w:b/>
          <w:bCs/>
          <w:sz w:val="22"/>
          <w:szCs w:val="22"/>
        </w:rPr>
        <w:t xml:space="preserve">Cette pré-inscription nous sert de base de travail et </w:t>
      </w:r>
      <w:r w:rsidR="00AA10F0" w:rsidRPr="00B90FCD">
        <w:rPr>
          <w:rFonts w:ascii="Arial" w:hAnsi="Arial" w:cs="Arial"/>
          <w:b/>
          <w:bCs/>
          <w:sz w:val="22"/>
          <w:szCs w:val="22"/>
        </w:rPr>
        <w:t>ne vous engagera pas avant la signature</w:t>
      </w:r>
      <w:r w:rsidR="006E57B9" w:rsidRPr="00B90FCD">
        <w:rPr>
          <w:rFonts w:ascii="Arial" w:hAnsi="Arial" w:cs="Arial"/>
          <w:b/>
          <w:bCs/>
          <w:sz w:val="22"/>
          <w:szCs w:val="22"/>
        </w:rPr>
        <w:t xml:space="preserve"> définitive</w:t>
      </w:r>
      <w:r w:rsidR="00AA10F0" w:rsidRPr="00B90FCD">
        <w:rPr>
          <w:rFonts w:ascii="Arial" w:hAnsi="Arial" w:cs="Arial"/>
          <w:b/>
          <w:bCs/>
          <w:sz w:val="22"/>
          <w:szCs w:val="22"/>
        </w:rPr>
        <w:t xml:space="preserve"> du contrat avec CroisiEurope en mars 2027 : jusqu’à cette date vous pourrez donc revenir sur votre décision et être remboursé</w:t>
      </w:r>
      <w:r w:rsidR="004E1293" w:rsidRPr="00B90FCD">
        <w:rPr>
          <w:rFonts w:ascii="Arial" w:hAnsi="Arial" w:cs="Arial"/>
          <w:b/>
          <w:bCs/>
          <w:sz w:val="22"/>
          <w:szCs w:val="22"/>
        </w:rPr>
        <w:t>(e)</w:t>
      </w:r>
      <w:r w:rsidR="00AA10F0" w:rsidRPr="00B90FCD">
        <w:rPr>
          <w:rFonts w:ascii="Arial" w:hAnsi="Arial" w:cs="Arial"/>
          <w:b/>
          <w:bCs/>
          <w:sz w:val="22"/>
          <w:szCs w:val="22"/>
        </w:rPr>
        <w:t xml:space="preserve"> de votre acompte.</w:t>
      </w:r>
    </w:p>
    <w:p w14:paraId="688221EA" w14:textId="47085B76" w:rsidR="00B90FCD" w:rsidRPr="00B90FCD" w:rsidRDefault="00B90FCD">
      <w:pPr>
        <w:rPr>
          <w:rFonts w:ascii="Arial" w:hAnsi="Arial" w:cs="Arial"/>
          <w:b/>
          <w:bCs/>
          <w:sz w:val="22"/>
          <w:szCs w:val="22"/>
        </w:rPr>
      </w:pPr>
      <w:r w:rsidRPr="00B90FCD">
        <w:rPr>
          <w:rFonts w:ascii="Arial" w:hAnsi="Arial" w:cs="Arial"/>
          <w:b/>
          <w:bCs/>
          <w:sz w:val="22"/>
          <w:szCs w:val="22"/>
        </w:rPr>
        <w:t>Nous restons à votre disposition pour toute question complémentaire.</w:t>
      </w:r>
    </w:p>
    <w:p w14:paraId="54E2B8C4" w14:textId="52CE3706" w:rsidR="00B90FCD" w:rsidRPr="00B90FCD" w:rsidRDefault="00B90FCD">
      <w:pPr>
        <w:rPr>
          <w:rFonts w:ascii="Arial" w:hAnsi="Arial" w:cs="Arial"/>
          <w:b/>
          <w:bCs/>
          <w:sz w:val="22"/>
          <w:szCs w:val="22"/>
        </w:rPr>
      </w:pPr>
      <w:r w:rsidRPr="00B90FCD">
        <w:rPr>
          <w:rFonts w:ascii="Arial" w:hAnsi="Arial" w:cs="Arial"/>
          <w:b/>
          <w:bCs/>
          <w:sz w:val="22"/>
          <w:szCs w:val="22"/>
        </w:rPr>
        <w:t>Danielle Garnier                                                                  Jean-Jacques Vichery</w:t>
      </w:r>
    </w:p>
    <w:p w14:paraId="47A2C2DF" w14:textId="2654B4B2" w:rsidR="00B90FCD" w:rsidRPr="00B90FCD" w:rsidRDefault="00B90FCD">
      <w:pPr>
        <w:rPr>
          <w:rFonts w:ascii="Arial" w:hAnsi="Arial" w:cs="Arial"/>
          <w:b/>
          <w:bCs/>
          <w:sz w:val="22"/>
          <w:szCs w:val="22"/>
        </w:rPr>
      </w:pPr>
      <w:hyperlink r:id="rId4" w:history="1">
        <w:r w:rsidRPr="00B90FCD">
          <w:rPr>
            <w:rStyle w:val="Lienhypertexte"/>
            <w:rFonts w:ascii="Arial" w:hAnsi="Arial" w:cs="Arial"/>
            <w:b/>
            <w:bCs/>
            <w:sz w:val="22"/>
            <w:szCs w:val="22"/>
          </w:rPr>
          <w:t>gerdanie@gmail.com</w:t>
        </w:r>
      </w:hyperlink>
      <w:r w:rsidRPr="00B90FCD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</w:t>
      </w:r>
      <w:hyperlink r:id="rId5" w:history="1">
        <w:r w:rsidRPr="00B90FCD">
          <w:rPr>
            <w:rStyle w:val="Lienhypertexte"/>
            <w:rFonts w:ascii="Arial" w:hAnsi="Arial" w:cs="Arial"/>
            <w:b/>
            <w:bCs/>
            <w:sz w:val="22"/>
            <w:szCs w:val="22"/>
          </w:rPr>
          <w:t>jj.vichery@wanadoo.fr</w:t>
        </w:r>
      </w:hyperlink>
    </w:p>
    <w:p w14:paraId="5F34E1B9" w14:textId="77777777" w:rsidR="00B90FCD" w:rsidRPr="00B90FCD" w:rsidRDefault="00B90FCD">
      <w:pPr>
        <w:rPr>
          <w:rFonts w:ascii="Arial" w:hAnsi="Arial" w:cs="Arial"/>
          <w:b/>
          <w:bCs/>
          <w:sz w:val="22"/>
          <w:szCs w:val="22"/>
        </w:rPr>
      </w:pPr>
    </w:p>
    <w:sectPr w:rsidR="00B90FCD" w:rsidRPr="00B90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DC"/>
    <w:rsid w:val="001E1BF2"/>
    <w:rsid w:val="002C16DC"/>
    <w:rsid w:val="003665C9"/>
    <w:rsid w:val="004E1293"/>
    <w:rsid w:val="0053102C"/>
    <w:rsid w:val="00616388"/>
    <w:rsid w:val="006E57B9"/>
    <w:rsid w:val="00A443A6"/>
    <w:rsid w:val="00AA10F0"/>
    <w:rsid w:val="00B90FCD"/>
    <w:rsid w:val="00C06E0E"/>
    <w:rsid w:val="00CF38CC"/>
    <w:rsid w:val="00D24311"/>
    <w:rsid w:val="00D700BC"/>
    <w:rsid w:val="00F128F2"/>
    <w:rsid w:val="00F320BC"/>
    <w:rsid w:val="00F5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D56D"/>
  <w15:chartTrackingRefBased/>
  <w15:docId w15:val="{ADEFC2F3-4A8E-41AA-BFCD-F3EDC8D5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C1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1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1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1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1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1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1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1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1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1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1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1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16D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16D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16D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16D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16D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16D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1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1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1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1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1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16D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16D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16D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1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16D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16D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90FC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0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j.vichery@wanadoo.fr" TargetMode="External"/><Relationship Id="rId4" Type="http://schemas.openxmlformats.org/officeDocument/2006/relationships/hyperlink" Target="mailto:gerdani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GARNIER</dc:creator>
  <cp:keywords/>
  <dc:description/>
  <cp:lastModifiedBy>Jean-jacques VICHERY</cp:lastModifiedBy>
  <cp:revision>9</cp:revision>
  <dcterms:created xsi:type="dcterms:W3CDTF">2026-08-28T09:34:00Z</dcterms:created>
  <dcterms:modified xsi:type="dcterms:W3CDTF">2026-09-20T09:44:00Z</dcterms:modified>
</cp:coreProperties>
</file>